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262" w:rsidRDefault="00CB6E91" w:rsidP="00CB6E91">
      <w:r>
        <w:t xml:space="preserve">Si offrono i particolari delle note vergate in alfabeto non latino - alcune sicuramente in ebraico altre </w:t>
      </w:r>
      <w:proofErr w:type="spellStart"/>
      <w:r>
        <w:t>fors’anche</w:t>
      </w:r>
      <w:proofErr w:type="spellEnd"/>
      <w:r>
        <w:t xml:space="preserve"> imitative e senza senso (</w:t>
      </w:r>
      <w:bookmarkStart w:id="0" w:name="_GoBack"/>
      <w:bookmarkEnd w:id="0"/>
      <w:r>
        <w:t xml:space="preserve">ma non prove di penna) – rilevate sui manoscritti </w:t>
      </w:r>
      <w:proofErr w:type="spellStart"/>
      <w:r>
        <w:t>Feliniani</w:t>
      </w:r>
      <w:proofErr w:type="spellEnd"/>
      <w:r>
        <w:t>.</w:t>
      </w:r>
    </w:p>
    <w:sectPr w:rsidR="00826262" w:rsidSect="00170D65">
      <w:pgSz w:w="12240" w:h="15840"/>
      <w:pgMar w:top="1418" w:right="1134" w:bottom="1134" w:left="1134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3"/>
  <w:proofState w:spelling="clean" w:grammar="clean"/>
  <w:defaultTabStop w:val="708"/>
  <w:hyphenationZone w:val="283"/>
  <w:drawingGridHorizontalSpacing w:val="12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9D6"/>
    <w:rsid w:val="00170D65"/>
    <w:rsid w:val="00826262"/>
    <w:rsid w:val="009F39D6"/>
    <w:rsid w:val="00CB6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92197"/>
  <w15:chartTrackingRefBased/>
  <w15:docId w15:val="{E14E7D02-90BD-4B6F-91B9-BD6571956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Gabriella Pomaro</dc:creator>
  <cp:keywords/>
  <dc:description/>
  <cp:lastModifiedBy>Gabriella Pomaro</cp:lastModifiedBy>
  <cp:revision>2</cp:revision>
  <dcterms:created xsi:type="dcterms:W3CDTF">2019-05-23T14:39:00Z</dcterms:created>
  <dcterms:modified xsi:type="dcterms:W3CDTF">2019-05-23T14:46:00Z</dcterms:modified>
</cp:coreProperties>
</file>